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DE7">
        <w:rPr>
          <w:rFonts w:ascii="Times New Roman" w:hAnsi="Times New Roman" w:cs="Times New Roman"/>
          <w:b/>
          <w:bCs/>
          <w:sz w:val="28"/>
          <w:szCs w:val="28"/>
        </w:rPr>
        <w:t>МЕТОДИКА ИЗУЧЕНИЯ РЕЧЕВОЙ</w:t>
      </w:r>
      <w:r w:rsidR="00DB2D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B2DE7">
        <w:rPr>
          <w:rFonts w:ascii="Times New Roman" w:hAnsi="Times New Roman" w:cs="Times New Roman"/>
          <w:b/>
          <w:bCs/>
          <w:sz w:val="28"/>
          <w:szCs w:val="28"/>
        </w:rPr>
        <w:t>СОДЕРЖАТЕЛЬНОЙ ЛИНИИ</w:t>
      </w:r>
    </w:p>
    <w:p w:rsidR="00DB2DE7" w:rsidRPr="00DB2DE7" w:rsidRDefault="00DB2DE7" w:rsidP="00DB2DE7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Аудирование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B2DE7" w:rsidRPr="00DB2DE7" w:rsidRDefault="00DB2DE7" w:rsidP="00DB2DE7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Развитие диалогической </w:t>
      </w:r>
      <w:r w:rsidRP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и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монологической речи</w:t>
      </w:r>
    </w:p>
    <w:p w:rsidR="00DB2DE7" w:rsidRPr="00DB2DE7" w:rsidRDefault="00DB2DE7" w:rsidP="00DB2DE7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Особенности обучения чтению</w:t>
      </w:r>
    </w:p>
    <w:p w:rsidR="00DB2DE7" w:rsidRPr="00DB2DE7" w:rsidRDefault="00DB2DE7" w:rsidP="00DB2DE7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навыков правописания </w:t>
      </w:r>
    </w:p>
    <w:p w:rsidR="00DB2DE7" w:rsidRPr="00DB2DE7" w:rsidRDefault="00DB2DE7" w:rsidP="00DB2DE7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Пересказы и сочинения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B2DE7" w:rsidRPr="00DB2DE7" w:rsidRDefault="00DB2DE7" w:rsidP="00DB2DE7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DB2DE7">
        <w:rPr>
          <w:rFonts w:ascii="Times New Roman" w:eastAsia="TimesNewRomanPSMT" w:hAnsi="Times New Roman" w:cs="Times New Roman"/>
          <w:b/>
          <w:sz w:val="28"/>
          <w:szCs w:val="28"/>
        </w:rPr>
        <w:t>Аудирование</w:t>
      </w:r>
      <w:proofErr w:type="spellEnd"/>
      <w:r w:rsidRPr="00DB2DE7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Главная задача работы над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содержанием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речевой линии – это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развитие умений осуществлять все виды речевой деятельности: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слушание-понимание, говорение, чтение, письмо.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речевых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умений, расширение и активизация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словарного запаса школьников осуществляется в соответствии с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темами, которые охватывают персональную, публичную,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образовательную и профессиональные сферы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общения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Это такие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темы: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Школа», «Я», «Семья», «Город, село», «Родина», «Игры»,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«Труд людей, профессии», «Природа, времена года», «Сказки»,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«Культура, обычаи народа».</w:t>
      </w:r>
      <w:proofErr w:type="gramEnd"/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Одним из важных элементов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урока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русского языка в начальной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школе является такой этап,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аудирование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Этот вид работы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предполагает развитие у школьников умения внимательно слушать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все более длинные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сложные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понимать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их и содержание с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одного прослушивания, оценивать его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достоинства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Специальные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виды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направленные на развитие навыка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аудирования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могут быть сопутствующими и занимать всего одну-две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минуты, а могут предполагать более глубокую, развернутую работу,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на которую отводится 5-15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минут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Для учителя важно, разрабатывая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систему работы для каждого класса, ориентироваться на особенности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именно этого вида речевой деятельности и по возможности</w:t>
      </w:r>
      <w:r w:rsidRP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ограничивать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заданий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связанных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например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с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говорением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Ведь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понимание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готового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устного высказывания и воспроизведение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речи – это разные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виды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речевой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важно в процессе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обучения размежевать работу, направленную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Материал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аудирования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в зависимости от класса, может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представлять собой ряды звуков, слов, сочетаний слов, отдельные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предложения, несколько предложений, связанных между собой,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развернутые диалогические или монологические высказывания, в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том числе и небольшие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рассказы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сказки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Алгоритмы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 этом этапе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урока следующие: учитель подбирает материал для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аудирования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разрабатывает к нему задания.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Далее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объясняет ученикам, что текст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необходимо выслушать, не перебивая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задавая вопросов, а потом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выполнить задания, которое покажет,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понят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материал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Такая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установка необходима в первом классе, в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последующих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>, школьники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сами знают, что необходимо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делать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Одна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из основных задач, помимо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понимания текста – развивать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произвольное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внимание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школьников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Здесь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важно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приучать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понимать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прослушанное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 первого раза.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Уверенность в том, что учитель при необходимости прочтет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несколько раз, снижает концентрацию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внимания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Однако не следует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ожидать от детей достаточно полного понимания высказывания, но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следует иметь в виду,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именно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это умение является целью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обучения.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этого умения требуется специально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организованная работа, направленная на развитие речевого слуха,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произвольного внимания, памяти. В практике работы школ очень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часто используют пересказ, развернутые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ответы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на вопросы, хотя они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являются слишком сложными для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С одной стороны, отдельные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учащиеся могут понять содержание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прослушанного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первого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ноу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еще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очень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бедный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словарный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запас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того, чтобы ответить на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поставленные вопросы или пересказать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Этого не требует 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программа.</w:t>
      </w:r>
    </w:p>
    <w:p w:rsid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ученики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обязаны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соблюдать правила поведения при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слушании, различать на слух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подобные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но не одинаковые слова</w:t>
      </w:r>
      <w:r w:rsidR="00DB2DE7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находить среди нескольких прослушанных слов, те, которые отвечают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указанным признакам, понимать материал после одного-двух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прослушиваний,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соотносить рисунок и предложение или текст,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подтверждать или отрицать утверждение, выполнять короткую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инструкцию. </w:t>
      </w:r>
    </w:p>
    <w:p w:rsid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Во 2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 помимо указанных требований, должен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уметь выбрать один из вариантов в альтернативном вопросе,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группировать по указанному признаку звуки, слова, сочетания слов,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предложения. </w:t>
      </w:r>
    </w:p>
    <w:p w:rsid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 3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 понимать после 1 прослушивания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более длинных, чем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2 классе предложений, текстов;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определять общий тон прослушанного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 отвечать на вопросы о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том, какие образы возникли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воображении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прослушивании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 4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ученик должен уметь устанавливать соответствие-несоответствие данного плана прослушанному; называть некоторые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образные слова и выражения из текста; группировать по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самостоятельно избранному признаку звуки, слова, сочетания слов,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предложения, связный текст.</w:t>
      </w:r>
    </w:p>
    <w:p w:rsid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умения понимать связное высказывание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осуществляется в условиях, когда уровень владения русской речью,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как указывалось раньше, еще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недостаточен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Пассивный словарь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школьников значительно богаче, чем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активный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Практика показывает,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что школьникам в целом доступны небольшие рассказы, сказки,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стихотворения.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Они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слушают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большим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интересом и в целом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понимают.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Однако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умение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говорить еще развито недостаточно.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Чаще всего в школьной практике целесообразно использовать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приемы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разработанные Н.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Вашуленком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Гудзик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послушайте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несколько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звуков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слогов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Какой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)к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>акое) из низ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повторяется?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послушай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несколько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Среди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них есть одно украинское</w:t>
      </w:r>
      <w:r w:rsidR="00DB2DE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Назови его;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сравни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рисунок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послушай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какому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рисунку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двух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подходит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?</w:t>
      </w:r>
      <w:proofErr w:type="gramEnd"/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послушай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выполни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выбери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нужный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последующих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классах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задания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несколько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усложняются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  <w:proofErr w:type="gramEnd"/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Слушайте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выполняйте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»;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нарисуйте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одном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ряду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два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флажка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другом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три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выполните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различного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рода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команды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нарисуйте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описанию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ответьте</w:t>
      </w:r>
      <w:proofErr w:type="spellEnd"/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одним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выберите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нескольких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повторите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которых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есть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>просьба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приказ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…);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угадайте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следующее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найдите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рисунок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сравните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рисунок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рассказ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отметьте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неправильно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ответьте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одним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A11A3" w:rsidRPr="00DB2DE7" w:rsidRDefault="004A11A3" w:rsidP="00DB2DE7">
      <w:pPr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выберите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нескольких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ответов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нужный</w:t>
      </w:r>
      <w:proofErr w:type="spellEnd"/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ІІ. </w:t>
      </w:r>
      <w:r w:rsidRPr="00DB2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ДИАЛОГИЧЕСКОЙ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И МОНОЛОГИЧЕСКОЙ </w:t>
      </w:r>
      <w:r w:rsidRPr="00DB2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РЕЧИ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Следующей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важной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задачей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обучения является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развитие умения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говорить.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Обучение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говорению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состоит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в развитии у школьников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составлять диалоги, монологические высказывания. В ходе такой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работы у них формируются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представления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о требованиях к связному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высказыванию или диалогу, отрабатываются умения, необходимые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для составления текста, учатся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критически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оценивать свою и чужую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речь.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этом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необходимо использовать сведения тексте,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полученные на уроках родного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языка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Диалог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диалогической речи необходимо учить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школьников реагировать на первую реплику собеседника,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продолжить беседу, придумывать следующие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реплики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Умение вести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диалог формируется в ходе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беседы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когда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учитель задает вопрос, а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ученик должен ответить.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Используются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такие виды диалога: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основе прослушанного текста; на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основе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рисунка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; </w:t>
      </w:r>
      <w:proofErr w:type="spellStart"/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ситуативный</w:t>
      </w:r>
      <w:proofErr w:type="spellEnd"/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Задача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вида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речевой деятельности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 основе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прослушанного текста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 это максимальное использование слов 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выражений из текста, передача эмоциональной выразительности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текста.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этого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необходимо использовать тексты, которые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содержат диалог.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Диалог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основе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рисунка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или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картинки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Его задача –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перевоплощение в действующих лиц, которые изображены на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картинке.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Ситуативный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используется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того, чтобы научить детей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правильно вести себя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ситуациях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в которых они могут оказаться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(В библиотеке, У врача.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автобусе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.)</w:t>
      </w:r>
      <w:proofErr w:type="gramEnd"/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Конечно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чтобы научить школьников диалогической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речи, каждый вид диалога требует тщательной подготовки,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проигрывания ситуаций, запоминание слов, которые необходимо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использовать.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Программа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для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предлагает составлять диалоги с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помощью вспомогательных материалов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самостоятельно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Это могут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быть такие диалоги: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вопрос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просьба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Уже с 1 класса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учителю необходимо формировать умение использования в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диалогической речи этикетные формулы общения (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доброе утро,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скажите, пожалуйста; конечно, помогу; спасибо; извините, я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перебил вас (тебя); как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это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хорошо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!</w:t>
      </w:r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Здорово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Неужели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?).</w:t>
      </w:r>
      <w:proofErr w:type="gramEnd"/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Содержание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диалога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для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класса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может быть таким: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сообщение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вопрос – ответ;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вопрос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– встречный вопрос – ответ;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предложение – отказ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Также продолжается работа над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этикетными формами общения.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 3 </w:t>
      </w:r>
      <w:proofErr w:type="spellStart"/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форма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содержание диалога усложняется 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может быть такой: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просьба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вопрос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реакция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просьбу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предлагает использование различных этикетных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форм общения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(я не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уверен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сомневаюсь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что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; может быть, ты и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прав; повторите, пожалуйста; к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сожалению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я не могу помочь;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будьте добры и др.).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В 4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задача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учителя – научить школьников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воспроизводить прослушанные диалоги, составлять вопросы и ответы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 прослушанному или прочитанному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рисунку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Форма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диалога несколько усложняется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может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быть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такой: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вопрос – ответ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встречный вопрос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реакция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; просьба – отказ </w:t>
      </w:r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–в</w:t>
      </w:r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опрос – ответ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реакция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жалоба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– вопрос – ответ –совет или предложение помощи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Расширяется и содержание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употребления этикетных форм общения.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программе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определены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Государственные требования к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уровню подготовки учащихся по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развитию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диалогической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речи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1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ученик обязан внимательно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слушать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собеседника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; не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повышать голос, регулировать дыхание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различать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диалоги, в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которых нарушены правила поведения в диалоге;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использовать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вышеупомянутые этикетные формы общения;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составлять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вопросы 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ответы на них по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прослушанному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рисунку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воспроизводить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 лицах диалоги из прослушанных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сказок, рассказов; учитывая цель, ситуацию общения,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соблюдать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правила общения;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обсуждать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 одноклассниками прослушанный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текст, учебную ситуацию;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оценивать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содержательность диалога,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правильность и уместность использования языковых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незыковых</w:t>
      </w:r>
      <w:proofErr w:type="spellEnd"/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средств.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Учащиеся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класса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должны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уметь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строить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свою реплику с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учетом слов собеседника;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дополнять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данный незавершенный диалог;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обсуждать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последовательность выполнения совместной работы, а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также ход и способы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выполненной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4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составлять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диалоги, содержащие описание или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рассуждение, дополняющие прочитанный или прослушанный текст;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составлять самостоятельно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диалог, обсуждая предложенную или</w:t>
      </w:r>
      <w:r w:rsid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выбранную тему,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задавать вопросы и отвечать на них; исправлять</w:t>
      </w:r>
      <w:r w:rsidR="00DB2DE7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диалог, в содержании или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форме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которого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были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отмечены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недочеты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Осваивая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диалогическую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форму речи, учащиеся развивают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умение интонационно правильно произносить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повествовательные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вопросительные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побудительные предложения, придавать им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соответствующую эмоциональную окраску, экспрессию.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Они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совершенствуются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в употреблении форм общения,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вопросительных слов, свойственных разговорной речи, осваивают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вводные слова и выражения.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Очень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важной является работа по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развитию умения употреблять в диалоге этикетные формулы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общения, соблюдать правила общения в диалоге (внимательно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слушать собеседника, проявлять интерес к его словам, отвечать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непосредственно на его слова, уважать мнение собеседника, выражать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свое, высказывать несогласие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необидной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форме, не прибегать к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чрезмерной жестикуляции).</w:t>
      </w:r>
    </w:p>
    <w:p w:rsidR="00E02D28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диалогической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речи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как уже указывалось выше,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необходима кропотливая подготовительная работа. Здесь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важное</w:t>
      </w:r>
      <w:proofErr w:type="gramEnd"/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значения имеет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образец учителя.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Он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небольшим по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объему, в зависимости от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класса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Также необходимо использовать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работу в парах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небольших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группах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Задача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учителя при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организации такой работы – объяснить задание, провести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подготовительную работу и дать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для того, чтобы школьники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поработали самостоятельно и после этого несколько пар или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представителей групп продемонстрировали перед классом результаты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своей работы. </w:t>
      </w:r>
    </w:p>
    <w:p w:rsidR="004A11A3" w:rsidRPr="00DB2DE7" w:rsidRDefault="004A11A3" w:rsidP="00E02D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02D28">
        <w:rPr>
          <w:rFonts w:ascii="Times New Roman" w:eastAsia="TimesNewRomanPSMT" w:hAnsi="Times New Roman" w:cs="Times New Roman"/>
          <w:i/>
          <w:sz w:val="28"/>
          <w:szCs w:val="28"/>
        </w:rPr>
        <w:t>Задания для работы в группах могут быть такими:</w:t>
      </w:r>
      <w:r w:rsidR="00E02D28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обсудить, в каком порядке должны быть расположены рисунки,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данные к сказке или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рассказу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найти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различия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в похожих, но не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одинаковых рисунках; придумать рисунок к сказке; придумать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диалог, который мог бы произойти между сказочными персонажами;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подобрать иллюстрации к тексту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заглавие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монологической речи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Монологическая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речь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 наиболее сложный вид речевой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деятельности, требующий использования школьников лексических,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формообразующих и словообразующих средств языка, способов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выражения грамматических отношений. Кроме того, в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монологической речи реализуется замысел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тема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). Она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характеризуется композиционной структурой.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Информация в нем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передается связно, обоснованно, с логическими переходами от одной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мысли к другой.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система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речи учащихся направлена на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овладение монологической речью.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Формирование монологических высказываний осуществляется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на основе всех типов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речи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повествования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описания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рассуждения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первом</w:t>
      </w:r>
      <w:proofErr w:type="spellEnd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классе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работа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проводится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практически, на основе данного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образца, без употребления терминов.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Повествование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обычно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строится по прочитанному тексту,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сюжетной иллюстрации, по аналогии с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прочитанным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>, как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продолжение, дополнение данного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учебнике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текста, а также на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основе личного опыта детей.</w:t>
      </w:r>
    </w:p>
    <w:p w:rsidR="004A11A3" w:rsidRPr="00DB2DE7" w:rsidRDefault="004A11A3" w:rsidP="00E02D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описания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используются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различные реальные предметы из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окружающей действительности, предметные рисунки, на которых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хорошо переданы существенные признаки изображенных предметов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(форма, цвет) и могут послужить для дополнения другими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признаками (запах, вкус).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того</w:t>
      </w:r>
      <w:proofErr w:type="spellEnd"/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чтобы построить описание в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логической последовательности. Надо проанализировать предмет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живой или неживой природы, выделить в них существенные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признаки, характерные черты. В описании чаще всего используются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образные слова и выражения.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Элементарные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рассуждения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строятся на обсуждении текстов,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иллюстраций на основе ответов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вопросы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почему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зачем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? как ты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думаешь?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Рассуждение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трудная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форма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монологической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речи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В нем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обычно выделяется мысль, которая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должна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быть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доказана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Обычно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рассуждения строятся по такой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схеме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тезис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– развитие мысли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–д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оказательство.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начальном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этапе обучения учащихся необходимо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ознакомить с рассуждением – прочитать; определить главную мысль;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понаблюдать за тем, как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доказывается; как делается вывод;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проанализировать структуру.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Рассуждение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может состоять даже из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одного предложения – (В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радостный</w:t>
      </w:r>
      <w:proofErr w:type="spellEnd"/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пишется буква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т,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потому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что проверочным словом является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слово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радости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 а затем научить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строить рассуждение по данному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образцу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Главное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место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начальных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классах отводится такой форме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монологической речи, как </w:t>
      </w:r>
      <w:r w:rsidRPr="00E02D28">
        <w:rPr>
          <w:rFonts w:ascii="Times New Roman" w:eastAsia="TimesNewRomanPSMT" w:hAnsi="Times New Roman" w:cs="Times New Roman"/>
          <w:i/>
          <w:sz w:val="28"/>
          <w:szCs w:val="28"/>
        </w:rPr>
        <w:t>повествование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Методикой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развития связной речи предусматривается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последовательный переход от обучения менее сложным видам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монологических высказываний к обучению более сложным как по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структуре, так и по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содержанию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монологической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речи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в 1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предлагаются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небольшие стихотворения, загадки, пословицы, которые заучиваются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наизусть; пересказ образца высказывания (2-3 предложения);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составление собственного высказывания (2-3 предложения) с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использованием вспомогательных материалов.</w:t>
      </w:r>
    </w:p>
    <w:p w:rsidR="004A11A3" w:rsidRPr="00DB2DE7" w:rsidRDefault="004A11A3" w:rsidP="00E02D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– выразительное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декламирование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; подробный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устный пересказ текста-повествования с опорой на вспомогательные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материалы; составление связного высказывания (3-4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Учащиеся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 класса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должны подробно и выборочно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пересказывают прослушанные и проанализированные тексты; вместе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 учителем составляют устные сочинения; строят самостоятельные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высказывания на основе жизненного опыта, впечатлений после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прочитанных произведений, просмотренных фильмов.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4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подробно и выборочно пересказывают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проанализированные тексты (повествование с элементами описания,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или рассуждения); дополняют пересказ; составляют устные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высказывания с опорой на предварительное обсуждение содержания 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языковых средств.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В зависимости от класса изменяются и усложняются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требования к уровню подготовки учащихся относительно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монологической речи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Так, 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1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ученики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читают наизусть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стихотворения, загадки, скороговорки;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пересказывают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данные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образцы;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составляют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предложения по данным словам;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составляют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высказывания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на основе текста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ситуаций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учатся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выражать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свое мнение, делая короткие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дополнения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при пересказе;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строят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связное высказывание на основе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совместной работы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над содержанием, языковыми средствами, с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опорой на рисунки, вопросы, данное начало;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составлять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связный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текст самостоятельно,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выражая свое отношение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 тексту или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жизненной ситуации;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оценивать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содержание и форму устных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высказываний.</w:t>
      </w:r>
    </w:p>
    <w:p w:rsidR="004A11A3" w:rsidRPr="00DB2DE7" w:rsidRDefault="004A11A3" w:rsidP="00E02D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классе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самостоятельно пересказывают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прочитанный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текст (20-30 слов); составляют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устное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сочинение по данному началу,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концу;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самостоятельно </w:t>
      </w:r>
      <w:proofErr w:type="gram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составляют</w:t>
      </w:r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 оценивает связное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высказывание на основе жизненного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опыта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Учащиеся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4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класса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помимо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работы, которая проводилась в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предыдущих классах,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пересказывают самостоятельно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прочитанный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повествовательный текст с элементами описания или рассуждения;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составляют устное высказывание по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данному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началу или концу, по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предложенному плану; оценивают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содержание и форму устных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высказываний.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Самой</w:t>
      </w:r>
      <w:proofErr w:type="spellEnd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сложной</w:t>
      </w:r>
      <w:proofErr w:type="spellEnd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работой</w:t>
      </w:r>
      <w:proofErr w:type="spellEnd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на</w:t>
      </w:r>
      <w:proofErr w:type="spellEnd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начальном этапе обучения является</w:t>
      </w:r>
      <w:r w:rsidR="00E02D28">
        <w:rPr>
          <w:rFonts w:ascii="Times New Roman" w:eastAsia="TimesNewRomanPSMT" w:hAnsi="Times New Roman" w:cs="Times New Roman"/>
          <w:sz w:val="28"/>
          <w:szCs w:val="28"/>
          <w:u w:val="single"/>
          <w:lang w:val="uk-UA"/>
        </w:rPr>
        <w:t xml:space="preserve"> </w:t>
      </w:r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развитие умения </w:t>
      </w:r>
      <w:r w:rsidRPr="00E02D2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строить связное </w:t>
      </w:r>
      <w:proofErr w:type="spellStart"/>
      <w:r w:rsidRPr="00E02D2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высказывание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Для этого очень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важно создать на уроке речевую ситуацию, которая позволяет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разговорить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детей, помочь им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преодолеть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языковой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барьер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Очень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полезны для развития речи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игры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в ходе которых школьники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проговаривают необходимый по условию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игры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Они легко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усваивают при этом лексический, грамматический материал,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преодолевают скованность в высказываниях.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Приближение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естественной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речевой ситуации достигается при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разгадывании ребусов, кроссвордов, загадок, заучивание пословиц,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поговорок, скороговорок, сравнение похожих, но не одинаковых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предметов.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Монологическое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практикуется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после беседы на ту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или иную тему.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Важно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, чтобы предложения объединялись не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формально, а с учетом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закономерностей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связного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начальном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этапе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обучения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русскому языку развитие умения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строить высказывание осуществляется на основе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образца, данного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учителем.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Вслед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учителем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основе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картинок или опорных слов,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картинок и вопросов дети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строят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свои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Нередко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конструирование текста облегчается вопросами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учителя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которыми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онпрограммирует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будущее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высказывание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 В вопросах содержится 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необходимый лексический материал. Необходимо также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практиковать работу по восстановлению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деформированного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уроках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родного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языка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дети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уже выучили структуру текста,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поэтому задача на уроках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русского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языка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состоит в том, чтобы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актуализировать эти знания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развивать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умение употреблять в своей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речи русские слова.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Чаще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всего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учитель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использует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такие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приемы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: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Деление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связного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Вычленение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его структурных компонентов: зачин,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основная часть, концовка.</w:t>
      </w:r>
    </w:p>
    <w:p w:rsidR="004A11A3" w:rsidRPr="00E02D28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Составление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заданной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структуре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зачин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концовка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Озаглавливание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серии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рисунков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Развернутые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ответы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вопросы, поставленные в логической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последовательности.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Составление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небольших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рассказов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аналогии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Составление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небольших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рассказов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заданную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тему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Составление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небольших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рассказов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картинке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E02D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обучении</w:t>
      </w:r>
      <w:proofErr w:type="spellEnd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02D28">
        <w:rPr>
          <w:rFonts w:ascii="Times New Roman" w:eastAsia="TimesNewRomanPSMT" w:hAnsi="Times New Roman" w:cs="Times New Roman"/>
          <w:sz w:val="28"/>
          <w:szCs w:val="28"/>
          <w:u w:val="single"/>
        </w:rPr>
        <w:t>говорению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значительная роль отводится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сюжетно-ролевым играм,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 которых условно определяется место действия,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собеседник, цель высказывания. Для развития монологической речи,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как и диалогической, необходимо создание таких ситуаций, которые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побуждают учащихся выражать свои мысли, чувства, обсуждать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интересующие их проблемы.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Следует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учить детей высказывать свое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мнение о том или ином событии, явлении; находить аргументы для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подтверждения собственных мыслей; выслушивать другие мнения,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сопоставлять их со своей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точкой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зрения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 этом также важно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использовать работу в парах и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небольших группах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, что дает возможность вовлекать в активную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речевую деятельность большинство учащихся класса, прививать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школьникам культуру общения, навыки употребления форм речевого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этикета, умение внимательно, спокойно и доброжелательно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выслушивать собеседника.</w:t>
      </w:r>
    </w:p>
    <w:p w:rsidR="004A11A3" w:rsidRPr="00DB2DE7" w:rsidRDefault="00E02D28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 xml:space="preserve">ІІІ. </w:t>
      </w:r>
      <w:r w:rsidRPr="00DB2DE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ОСОБЕННОСТИ ОБУЧЕНИЯ ЧТЕНИЮ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Образцом для развития монологической речи служит такой вид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работы,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как чтение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. И чтение, и письмо – очень сложные процессы.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Невозможно обучать школьников грамоте, не представляя чтения 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письма в элементах, составляющих эти действия.</w:t>
      </w:r>
    </w:p>
    <w:p w:rsidR="00E02D28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совершенствуются обретенные на уроках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украинского языка навыки чтения: слов с буквами, отличающимися в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русской и украинской графике; слов, с сочетаниями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ОГО, ЕГО, ТСЯ,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ТЬСЯ;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слов, с ассимиляцией согласных по звонкости-глухости; они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должны уметь быстро зрительно воспринимать слова, состоящие из 3-5 букв; читать вслух интонационно правильно, с соблюдением норм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произношения;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понимать фактическое содержание самостоятельно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прочитанного незнакомого текста; понимать основную мысль,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отдельные образные выражения (после совместного обсуждения). </w:t>
      </w:r>
    </w:p>
    <w:p w:rsidR="004A11A3" w:rsidRPr="00DB2DE7" w:rsidRDefault="004A11A3" w:rsidP="00E02D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4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уже практикуется понимание содержания текста, выделение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основной мысли, эмоциональной окраски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при чтении молча;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следить за развитием мысли и предугадывать следующее слово;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находить новое и известное в тексте; соотносить текст с жизненным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опытом; развивать воображение.</w:t>
      </w:r>
    </w:p>
    <w:p w:rsidR="00E02D28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Государственных стандартах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определены требования к</w:t>
      </w:r>
      <w:r w:rsidR="00E02D2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уровню подготовки учащихся в каждом классе.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Во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2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школьники должны называть русские буквы; читать слоги; слова с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буквами, которые различаются в украинском и русском алфавитах;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проговаривать слова так, как они пишутся и соответственно с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нормами русского литературного произношения; читать вслух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соскоростью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30-40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слов в минуту; понимать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значение воспринятых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слов; списывать слова так, как они пишутся; выполнять короткую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инструкцию, данную в тексте; высказывать предположение о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возможном содержании книги; находить на страницах учебника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различные виды учебных материалов. </w:t>
      </w:r>
    </w:p>
    <w:p w:rsidR="004748A8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 классе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читательские умения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совершенствуются. Ученик обязан читать молча незнакомый текст;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находить среди нескольких предложений те, которые соответствуют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указанному содержанию; задавать и отвечать на вопросы; читать и</w:t>
      </w:r>
      <w:r w:rsidR="00E02D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толковать задания и тексты учебника. На письменную речь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программой отводится 8 часов в течение года. За это время учащиеся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должны научиться составлять 2-3 предложения и объединять их в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текст; писать высказывания на свободную тему.</w:t>
      </w:r>
    </w:p>
    <w:p w:rsidR="004A11A3" w:rsidRPr="00DB2DE7" w:rsidRDefault="004A11A3" w:rsidP="004748A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4 классе</w:t>
      </w:r>
      <w:r w:rsidR="004748A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школьники принимают участие в чтении в лицах; различать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соответствие-несоответствие данного плана прочитанному тексту;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выбирать один из вариантов ответов на вопросы по тексту. Что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касается письменной речи, то они должны уметь составить 3-5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предложений на заданную тему и объединить их в текст; пересказать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текст письменно; дополнить текст, данный для пересказа; писать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мини-сочинения на свободную тему; вносить правки в написанный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текст.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748A8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К чтению школьники приступают во </w:t>
      </w:r>
      <w:r w:rsidRPr="004748A8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u w:val="single"/>
        </w:rPr>
        <w:t>2 классе.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Программой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предусмотрено на начальном этапе обучения чтение слов с буквами,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которые не отличаются в русской и украинской графике. Затем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изучаются буквы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Ы И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; произношение и написание сочетаний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ЖИ,</w:t>
      </w:r>
      <w:r w:rsidR="004748A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ШИ,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буквы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Э</w:t>
      </w:r>
      <w:proofErr w:type="gram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Е,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произношение и написание сочетаний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ШЕ, ЖЕ, ЦЕ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произношение и написание сочетаний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БЯ, ПЯ, ВЯ, МЯ, БЕ, ПЕ, ВЕ,</w:t>
      </w:r>
      <w:r w:rsidR="004748A8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МЕ.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Работу по чтению следует организовывать так, чтобы чтение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учащихся (вслух или молча, индивидуально или в парах, небольших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группах) регулярно использовалось как вид речевой деятельности,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важный для решения тех или иных задач (рисование по тексту, чтение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для других).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Другой важной задачей является – учить школьников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связывать прочитанное со своим жизненным опытом; выражать свое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отношение к прочитанному;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сравнивать разные точки зрения на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прочитанное при его обсуждении; представлять в воображении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описанные картины; а также замечать, оценивать отдельные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художественные достоинства текста (точное выразительное слово,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сравнение, оборот речи).</w:t>
      </w:r>
      <w:proofErr w:type="gramEnd"/>
    </w:p>
    <w:p w:rsidR="004A11A3" w:rsidRPr="00DB2DE7" w:rsidRDefault="004A11A3" w:rsidP="004748A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В организации работы по чтению огромное значение имеет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образец чтения учителя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. Он дает возможность прослушать чтение в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соответствии с нормами русского литературного произношения и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выразительного чтения. Однако от класса к классу должна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увеличиваться доля самостоятельного чтения учащимися незнакомого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текста. Обязательной составляющей обучения чтению является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освоение учащимися специальных приемов, которые дают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возможность совершенствовать технику, выразительность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сознательность и беглость чтения.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Для того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чтобы правильно их формировать, необходимо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рассмотреть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особенности обучения чтению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 уроках русского языка.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1. Поле чтения начинающего чтеца охватывает всего лишь одну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букву.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2. Глаза начинающего чтеца нередко теряют строчку, так как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ему приходится возвращаться, перечитывать буквы, слоги.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3. Школьник не всегда легко понимает смысл прочитанного, так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как огромное внимание уделяется технической стороне чтения,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каждому элементарному действию.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4. Для начинающего чтеца характерно угадывание слова либо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 первому слогу, либо по картинке, либо по контексту.</w:t>
      </w:r>
    </w:p>
    <w:p w:rsidR="004A11A3" w:rsidRPr="004748A8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4748A8">
        <w:rPr>
          <w:rFonts w:ascii="Times New Roman" w:eastAsia="TimesNewRomanPSMT" w:hAnsi="Times New Roman" w:cs="Times New Roman"/>
          <w:sz w:val="28"/>
          <w:szCs w:val="28"/>
          <w:u w:val="single"/>
        </w:rPr>
        <w:t>Ключ к успеху в обучении – это развитие у ребенка таких</w:t>
      </w:r>
      <w:r w:rsidR="004748A8" w:rsidRPr="004748A8">
        <w:rPr>
          <w:rFonts w:ascii="Times New Roman" w:eastAsia="TimesNewRomanPSMT" w:hAnsi="Times New Roman" w:cs="Times New Roman"/>
          <w:sz w:val="28"/>
          <w:szCs w:val="28"/>
          <w:u w:val="single"/>
          <w:lang w:val="uk-UA"/>
        </w:rPr>
        <w:t xml:space="preserve"> </w:t>
      </w:r>
      <w:r w:rsidRPr="004748A8">
        <w:rPr>
          <w:rFonts w:ascii="Times New Roman" w:eastAsia="TimesNewRomanPSMT" w:hAnsi="Times New Roman" w:cs="Times New Roman"/>
          <w:sz w:val="28"/>
          <w:szCs w:val="28"/>
          <w:u w:val="single"/>
        </w:rPr>
        <w:t>важнейших познавательных процессов</w:t>
      </w:r>
      <w:r w:rsidRPr="004748A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, как восприятие, память,</w:t>
      </w:r>
      <w:r w:rsidR="004748A8" w:rsidRPr="004748A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4748A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мышление и речь.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Обучение чтению на уроках русского языка, в отличие от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украинского, как уже было отмечено ранее, начинается не с изучения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всех звуков и букв, а только тех, которых или нет в родном языке, или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же они отличаются графическим изображением или произношением.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Это такие буквы </w:t>
      </w:r>
      <w:r w:rsidRPr="00DB2DE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Э, Ъ, Ь, Е, Е, И, Ы,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а также буквы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2DE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DB2DE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, Г, Я,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которые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изучаются в третьем классе. Методика их изучения практически не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отличается от методики, принятой в </w:t>
      </w:r>
      <w:r w:rsidR="004748A8" w:rsidRPr="004748A8">
        <w:rPr>
          <w:rFonts w:ascii="Times New Roman" w:eastAsia="TimesNewRomanPSMT" w:hAnsi="Times New Roman" w:cs="Times New Roman"/>
          <w:sz w:val="28"/>
          <w:szCs w:val="28"/>
        </w:rPr>
        <w:t>украинском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языке: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1) выделение слов из речевого потока (из предложения);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2) отчетливое произношение отдельного слова;</w:t>
      </w:r>
    </w:p>
    <w:p w:rsidR="004A11A3" w:rsidRPr="00DB2DE7" w:rsidRDefault="004A11A3" w:rsidP="004748A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3) деление слова на слоги и отчетливое произношение слогов,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входящих в него;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4) выделение ударного слога, произношение слова с усиленным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ударением, отчетливое произношение слов по слогам с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выделением отдельного звука;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5) показ буквы;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6) сравнение с украинской буквой;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7) чтение слов, где изучаемая буква находится в начале слова,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затем в середине и в конце;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8) письмо слогов и слов с изучаемой буквой.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Начиная с первых уроков русского языка, необходимо работать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над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техникой чтения.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 скорость чтения влияет много факторов: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уровень речевого развития, угол чтения читателя, умение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артикулировать, постановка дыхания, характер текста, образ слова,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развитие антиципации (умения прогнозировать следующие слова).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48A8">
        <w:rPr>
          <w:rFonts w:ascii="Times New Roman" w:eastAsia="TimesNewRomanPSMT" w:hAnsi="Times New Roman" w:cs="Times New Roman"/>
          <w:sz w:val="28"/>
          <w:szCs w:val="28"/>
          <w:u w:val="single"/>
        </w:rPr>
        <w:t>Особенности чтения на русском языке состоят в том, что дети</w:t>
      </w:r>
      <w:r w:rsidR="004748A8">
        <w:rPr>
          <w:rFonts w:ascii="Times New Roman" w:eastAsia="TimesNewRomanPSMT" w:hAnsi="Times New Roman" w:cs="Times New Roman"/>
          <w:sz w:val="28"/>
          <w:szCs w:val="28"/>
          <w:u w:val="single"/>
          <w:lang w:val="uk-UA"/>
        </w:rPr>
        <w:t xml:space="preserve"> </w:t>
      </w:r>
      <w:r w:rsidRPr="004748A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приступают к чтению </w:t>
      </w:r>
      <w:r w:rsidRPr="004748A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не по слогам, а сразу целыми словами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Но так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поле чтения начинающего чтеца очень маленькое, необходимо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заботиться о том, чтобы его расширять. Необходимо также расширять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угол чтения.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 процессе чтения глаза двигаются скачкообразно.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Восприятие текста осуществляется в момент остановки глаз. Тому,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кто читает хорошо, требуется меньше остановок, нежели тому, кто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читает медленно. Задание учителя – расширить зону ясного видения,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особенно в периферическую сторону.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 связи с этим предлагаются таблицы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Шульте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DB2DE7">
        <w:rPr>
          <w:rFonts w:ascii="Times New Roman" w:eastAsia="TimesNewRomanPSMT" w:hAnsi="Times New Roman" w:cs="Times New Roman"/>
          <w:sz w:val="28"/>
          <w:szCs w:val="28"/>
        </w:rPr>
        <w:t>Лезера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11A3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4748A8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Таблица </w:t>
      </w:r>
      <w:proofErr w:type="spellStart"/>
      <w:r w:rsidRPr="004748A8">
        <w:rPr>
          <w:rFonts w:ascii="Times New Roman" w:eastAsia="TimesNewRomanPSMT" w:hAnsi="Times New Roman" w:cs="Times New Roman"/>
          <w:b/>
          <w:sz w:val="28"/>
          <w:szCs w:val="28"/>
        </w:rPr>
        <w:t>Шульте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составляет квадрат 20 на 20 см, разделенный на</w:t>
      </w:r>
      <w:r w:rsidR="004748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25 частей, в каждую из которых вписаны числа от 1 25.</w:t>
      </w:r>
    </w:p>
    <w:p w:rsidR="004748A8" w:rsidRPr="004748A8" w:rsidRDefault="004748A8" w:rsidP="004748A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0618"/>
            <wp:effectExtent l="0" t="0" r="3175" b="7620"/>
            <wp:docPr id="1" name="Рисунок 1" descr="http://mypresentation.ru/documents/0943d3e6d09b62df0a51f5dc5f0567f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0943d3e6d09b62df0a51f5dc5f0567fe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A3" w:rsidRDefault="004A11A3" w:rsidP="00F269D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269D8">
        <w:rPr>
          <w:rFonts w:ascii="Times New Roman" w:eastAsia="TimesNewRomanPSMT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F269D8">
        <w:rPr>
          <w:rFonts w:ascii="Times New Roman" w:eastAsia="TimesNewRomanPSMT" w:hAnsi="Times New Roman" w:cs="Times New Roman"/>
          <w:b/>
          <w:sz w:val="28"/>
          <w:szCs w:val="28"/>
        </w:rPr>
        <w:t>Лезера</w:t>
      </w:r>
      <w:proofErr w:type="spell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– это прямоугольник 20 на 40 см., разделенный</w:t>
      </w:r>
      <w:r w:rsidR="00F269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 50 частей, куда тоже вписаны числа от 1 до 50.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69D8">
        <w:rPr>
          <w:rFonts w:ascii="Times New Roman" w:eastAsia="TimesNewRomanPSMT" w:hAnsi="Times New Roman" w:cs="Times New Roman"/>
          <w:sz w:val="28"/>
          <w:szCs w:val="28"/>
          <w:u w:val="single"/>
        </w:rPr>
        <w:t>Суть упражнения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состоит в том, чтобы показать карандашом</w:t>
      </w:r>
      <w:r w:rsidR="00F269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размещенные в таблице числа с нарастанием натурального ряда, не</w:t>
      </w:r>
      <w:r w:rsidR="00F269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перемещая взгляд за пределы центральной клетки. Время изучения</w:t>
      </w:r>
      <w:r w:rsidR="00F269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таблицы – 25 секунд первая и 50 сек. – вторая.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При помощи данных упражнений вырабатываются навыки</w:t>
      </w:r>
      <w:r w:rsidR="00F269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использования периферического поля зрения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0042C9" w:rsidRPr="000042C9">
        <w:rPr>
          <w:rFonts w:ascii="Times New Roman" w:eastAsia="TimesNewRomanPSMT" w:hAnsi="Times New Roman" w:cs="Times New Roman"/>
          <w:sz w:val="28"/>
          <w:szCs w:val="28"/>
        </w:rPr>
        <w:t>находящийся на поверхности чего-л.; удаленный от центра)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, а также</w:t>
      </w:r>
      <w:r w:rsidR="00F269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концентрируется внимание школьника, формируется опережающий</w:t>
      </w:r>
      <w:r w:rsidR="00F269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логический поиск, системность восприятия.</w:t>
      </w:r>
    </w:p>
    <w:p w:rsidR="000042C9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Для развития навыков чтения и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расширения угла чтения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играют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042C9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слоговые пирамидки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0042C9" w:rsidRDefault="000042C9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5777" cy="2861953"/>
            <wp:effectExtent l="0" t="0" r="0" b="0"/>
            <wp:docPr id="2" name="Рисунок 2" descr="http://pandia.ru/text/79/226/images/image01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226/images/image012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71" cy="28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Их использование ценно тем, что помогают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школьникам, фиксируя взгляд на средней линии пирамиды, узнавать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(читать) слоги прямые и обратные, размещенные по краям каждой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ступеньки, расширяя, таким образом, угол чтения, необходимый для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быстрого чтения.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Для работы с классом учитель предлагает демонстрационные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таблицы-пирамиды. Ширина первой 45 мм, второй 50 мм, третьей –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55.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Как и эти упражнения, расширению угла чтения способствует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также чтение сверху вниз с фиксированием взгляда на вертикальной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линии, посередине колонки.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42C9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Упражнение на преодоление регрессий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. Необходимо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использовать такой прием, как «Окошечко».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Упражнения на постановку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дыхания и развития артикуляции: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упражнения на длительность выдоха (Ф, Ш);</w:t>
      </w:r>
    </w:p>
    <w:p w:rsidR="004A11A3" w:rsidRPr="00DB2DE7" w:rsidRDefault="004A11A3" w:rsidP="000042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повторение слогов, чтение смыслового блока (2-3 предложения),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стихотворения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скороговорки на одном дыхании;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произношение отдельных звуков или слогов сначала шепотом,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потом вслух;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произношение слов, где легко выделяются согласные (лес ‒ лось,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тень ‒ тон).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Развитие антиципации.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 ходе чтения четко воспринимается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текст, который пребывает в зоне ясного видения благодаря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периферическому зрению.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 процессе чтения периферическое зрение</w:t>
      </w:r>
      <w:r w:rsidR="000042C9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забегает наперед, как бы подготавливая восприятие для </w:t>
      </w:r>
      <w:proofErr w:type="spellStart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ясноговидения</w:t>
      </w:r>
      <w:proofErr w:type="spellEnd"/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 Увидев и восприняв взглядом контуры слова, на основе</w:t>
      </w:r>
      <w:r w:rsidR="000042C9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смысла уже воспринятого текста, чтец может догадаться, какое</w:t>
      </w:r>
      <w:r w:rsidR="000042C9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слово будет дальше и предвидеть его. Это предвидение и называется</w:t>
      </w:r>
      <w:r w:rsidR="000042C9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антиципацией.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Развивать ее необходимо с первых дней обучения.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Необходимо практиковать чтение текста, где сначала даются слова с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пропущенными отдельными буквами, потом предложения с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пропущенными словами.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Кроме того, для проверки техники чтения используются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следующие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приемы: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«Поза – Расслабиться»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«Бросок – засечка».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«Буксир».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«Молния».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«Окошко».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«Рассыпанные слова».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«Игровые команды» (чтение на время, вслух, про себя, шепотом).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Задача каждого урока русского языка – это не только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формирование навыков чтения, но и развитие речи. На данном этапе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обучения необходимо применять те же приемы, которые использовал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учитель на предыдущем этапе: работа над словом, словосочетанием,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предложением, диалогической и монологической речью. Но, кроме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того, активный словарь учащихся необходимо обогащать и на основе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читаемого текста. Здесь учитель может применять такие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приемы: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развернутые ответы на вопросы;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постановка вопросов к тексту учениками;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- устный пересказ прочитанного и его различные виды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(подробный, выборочный, творческий);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устные рассказы по картинке, наблюдениям;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рассказывание художественных текстов, выученных наизусть;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импровизация сказок;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сочинение стихов, небольших рассказов;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перестройка данных учителем текстов;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устное словесное рисование;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различные виды драматизации;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иллюстрирование прочитанных рассказов;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отзывы о прочитанных книгах.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Существенной задачей работы по чтению на уроках русского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языка, как и украинского, является развитие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умения работать с</w:t>
      </w:r>
      <w:r w:rsidR="000042C9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книгой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(правильно листать ее, находить нужную страницу,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пользоваться оглавлением, различать шрифты, условные знаки; а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также пользоваться библиотекой, выбирать книги для чтения).</w:t>
      </w:r>
    </w:p>
    <w:p w:rsidR="004A11A3" w:rsidRPr="00DB2DE7" w:rsidRDefault="000042C9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 xml:space="preserve">ІV. </w:t>
      </w:r>
      <w:r w:rsidRPr="00DB2DE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ФОРМИРОВАНИЕ НАВЫКОВ ПРАВОПИСАНИЯ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Усвоение графической системы русского языка,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формирование</w:t>
      </w:r>
      <w:r w:rsidR="000042C9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правописных навыков,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развитие техники письма, культуры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оформления письменных работ являются предпосылками,</w:t>
      </w:r>
      <w:r w:rsidRP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необходимыми для успешного использования письма в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коммуникативных целях – для передачи информации, выражения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своих мыслей, чувств. Именно этот аспект работы является основной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целью обучения письму, поэтому важно использовать на уроках не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только репродуктивные виды заданий (списывание, письмо по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памяти, зрительные диктанты), но и творческие (изложение,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сочинение). Среди творческих письменных работ следует различать: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выполнение школьниками определенных заданий после тщательной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совместной подготовки; свободное письмо (когда дети пишут без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подготовки).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Пересказы и сочинения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Пересказы и сочинения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 основные упражнения в развитии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речевых умений школьников.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Пересказ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более простой вид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деятельности школьников, так как он строится на основе образца, где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все проблемы образования текста поданы в готовом варианте.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42C9">
        <w:rPr>
          <w:rFonts w:ascii="Times New Roman" w:eastAsia="TimesNewRomanPSMT" w:hAnsi="Times New Roman" w:cs="Times New Roman"/>
          <w:b/>
          <w:sz w:val="28"/>
          <w:szCs w:val="28"/>
        </w:rPr>
        <w:t>Пересказ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– это упражнение, которое объединяет в себе и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репродуцирование, и творчество. Передача композиции, сюжета не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требует от учащихся творческих усилий. Но поиск языковых сре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дств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>ебует творчества. Пересказ приобщает школьников к лучшим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художественным образцам языка. В этом и заключается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дидактическая ценность этого упражнения. Языковое богатство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текста усваивается школьниками во время чтения, беседы, анализа.</w:t>
      </w:r>
    </w:p>
    <w:p w:rsidR="004A11A3" w:rsidRPr="00DB2DE7" w:rsidRDefault="004A11A3" w:rsidP="000042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Сопереживая героям текста, школьники находят свои слова для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выражения своих эмоций. В таком случае рассказ становится не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заученным, а образованным.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Наиболее эффективным приемом развития навыка говорения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является </w:t>
      </w:r>
      <w:r w:rsidRPr="000042C9">
        <w:rPr>
          <w:rFonts w:ascii="Times New Roman" w:eastAsia="TimesNewRomanPSMT" w:hAnsi="Times New Roman" w:cs="Times New Roman"/>
          <w:sz w:val="28"/>
          <w:szCs w:val="28"/>
          <w:u w:val="single"/>
        </w:rPr>
        <w:t>пересказ прочитанного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. Его необходимо начинать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практиковать в третьем классе, когда школьники уже имеют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определенный запас слов.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Виды пересказа: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подробный, выборочный, краткий, творческий.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Задача подробного пересказа: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изложить в конкретных деталях и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конкретной последовательности материал прочитанного текста,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соблюдая его композиционные и языковые особенности. Ему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предшествует предварительная работа: чтение и анализ текста, ответы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 вопросы, постановка вопросов к тексту, анализ ответов учащихся.</w:t>
      </w:r>
    </w:p>
    <w:p w:rsidR="004A11A3" w:rsidRPr="00DB2DE7" w:rsidRDefault="004A11A3" w:rsidP="000042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На начальном этапе обучения учителю необходимо заранее готовить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серию вопросов, расположенных в нужной последовательности.</w:t>
      </w:r>
    </w:p>
    <w:p w:rsidR="004A11A3" w:rsidRPr="00DB2DE7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Выборочный пересказ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несколько более сложная работа, так как</w:t>
      </w:r>
      <w:r w:rsidR="000042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он требует знания конкретного содержания текста, сформированного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умения ориентироваться в нем. Кроме этого, в выборочном пересказе,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композиция изменяется. Его задача – передать какую-то узкую тему,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конкретный эпизод. В процессе выполнения работы учащиеся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вычленяют одну часть материала,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абстрагируются от другой. Поэтому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возникает потребность определенным образом систематизировать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отобранный материал, найти собственные языковые средства для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связи отобранного материала, использовать языковое богатство, в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соответствии к поставленным коммуникативным задачам.</w:t>
      </w:r>
    </w:p>
    <w:p w:rsidR="00C95B14" w:rsidRDefault="004A11A3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Краткий пересказ.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В его задачу входит научить детей видеть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главное, существенное в тексте, передавать его, используя языковые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средства. Существуют известные способы сокращения текста: </w:t>
      </w:r>
    </w:p>
    <w:p w:rsidR="004A11A3" w:rsidRPr="00DB2DE7" w:rsidRDefault="004A11A3" w:rsidP="00C95B1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Отбрасывание деталей; 2. Обобщение конкретных единичных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явлений;. 3. Объединение обоих названных способов.</w:t>
      </w:r>
      <w:r w:rsidR="00DB2DE7" w:rsidRPr="00DB2DE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Методика обучения краткому пересказу такова. Сначала детям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предлагается передать одну часть одним предложением, потом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следующую и так далее. Для обучения сжатому пересказу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используются такие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виды заданий: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выделение предложения-зачина, в котором выражена тема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логически завершенной части микротекста;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сокращение логически завешенной части текста, исключением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деталей;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подбор обобщающего слова к ряду слов;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подбор одного обобщающего предложения к нескольким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предложениям микротекста;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- интонационное выделение слов, наиболее важных для выражения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главной мысли.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Творческий пересказ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– это переходная форма работы между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пересказом и сочинением.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Выделяют такие </w:t>
      </w: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виды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творческого пересказа: изменения или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дополнение текста, пересказ от одного из персонажей, изменение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лица рассказчика, словесное рисование.</w:t>
      </w:r>
    </w:p>
    <w:p w:rsidR="00DB2DE7" w:rsidRPr="00DB2DE7" w:rsidRDefault="00DB2DE7" w:rsidP="00DB2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Большого творческого уровня учащихся достигается в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пересказах с различными творческими дополнениями. Особенно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привлекают учащихся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lastRenderedPageBreak/>
        <w:t>пересказы, в которых проектируется судьба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персонажей. Выполнение таких заданий – это всегда решение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определенных проблемных ситуаций.</w:t>
      </w:r>
    </w:p>
    <w:p w:rsidR="00DB2DE7" w:rsidRPr="00DB2DE7" w:rsidRDefault="00DB2DE7" w:rsidP="00C95B1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DE7">
        <w:rPr>
          <w:rFonts w:ascii="Times New Roman" w:eastAsia="TimesNewRomanPSMT" w:hAnsi="Times New Roman" w:cs="Times New Roman"/>
          <w:sz w:val="28"/>
          <w:szCs w:val="28"/>
        </w:rPr>
        <w:t>Практикуя пересказ от имени одного из персонажей, учитель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добивается того, что учащиеся перевоплощаются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DB2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DB2DE7">
        <w:rPr>
          <w:rFonts w:ascii="Times New Roman" w:eastAsia="TimesNewRomanPSMT" w:hAnsi="Times New Roman" w:cs="Times New Roman"/>
          <w:sz w:val="28"/>
          <w:szCs w:val="28"/>
        </w:rPr>
        <w:t>понравившегося</w:t>
      </w:r>
      <w:proofErr w:type="gramEnd"/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персонажа и ведут пересказ от его имени. В таком случае рассказ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дополняется личными эмоциями, жестами, другими средствами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95B14">
        <w:rPr>
          <w:rFonts w:ascii="Times New Roman" w:eastAsia="TimesNewRomanPSMT" w:hAnsi="Times New Roman" w:cs="Times New Roman"/>
          <w:sz w:val="28"/>
          <w:szCs w:val="28"/>
        </w:rPr>
        <w:t>выражения.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Изменение лица рассказчика преследует эти же цели.</w:t>
      </w:r>
    </w:p>
    <w:p w:rsidR="00DB2DE7" w:rsidRPr="00DB2DE7" w:rsidRDefault="00DB2DE7" w:rsidP="00C95B1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B2DE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Словесное рисование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чаще всего применяется при описании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определенных фрагментов текста. Его задача – при помощи слов</w:t>
      </w:r>
      <w:r w:rsidR="00C95B1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B2DE7">
        <w:rPr>
          <w:rFonts w:ascii="Times New Roman" w:eastAsia="TimesNewRomanPSMT" w:hAnsi="Times New Roman" w:cs="Times New Roman"/>
          <w:sz w:val="28"/>
          <w:szCs w:val="28"/>
        </w:rPr>
        <w:t>нарисовать иллюстрации к тексту.</w:t>
      </w:r>
    </w:p>
    <w:p w:rsidR="004A11A3" w:rsidRPr="00DB2DE7" w:rsidRDefault="004A11A3" w:rsidP="00DB2DE7">
      <w:pPr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A11A3" w:rsidRPr="00DB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70E9"/>
    <w:multiLevelType w:val="hybridMultilevel"/>
    <w:tmpl w:val="F218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B"/>
    <w:rsid w:val="000042C9"/>
    <w:rsid w:val="0025601C"/>
    <w:rsid w:val="004748A8"/>
    <w:rsid w:val="004A11A3"/>
    <w:rsid w:val="00581191"/>
    <w:rsid w:val="008F1A5B"/>
    <w:rsid w:val="00C95B14"/>
    <w:rsid w:val="00CA0A0C"/>
    <w:rsid w:val="00DB2DE7"/>
    <w:rsid w:val="00E02D28"/>
    <w:rsid w:val="00F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A11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A11A3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4A11A3"/>
  </w:style>
  <w:style w:type="paragraph" w:styleId="a5">
    <w:name w:val="List Paragraph"/>
    <w:basedOn w:val="a"/>
    <w:uiPriority w:val="34"/>
    <w:qFormat/>
    <w:rsid w:val="00DB2D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A11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A11A3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4A11A3"/>
  </w:style>
  <w:style w:type="paragraph" w:styleId="a5">
    <w:name w:val="List Paragraph"/>
    <w:basedOn w:val="a"/>
    <w:uiPriority w:val="34"/>
    <w:qFormat/>
    <w:rsid w:val="00DB2D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2015-09-09T19:36:00Z</cp:lastPrinted>
  <dcterms:created xsi:type="dcterms:W3CDTF">2015-09-09T18:36:00Z</dcterms:created>
  <dcterms:modified xsi:type="dcterms:W3CDTF">2015-09-09T19:36:00Z</dcterms:modified>
</cp:coreProperties>
</file>